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BE" w:rsidRPr="00DF7BBE" w:rsidRDefault="00DF7BBE" w:rsidP="00DF7BB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 программе по  математике</w:t>
      </w:r>
    </w:p>
    <w:p w:rsidR="00DF7BBE" w:rsidRPr="00DF7BBE" w:rsidRDefault="00DF7BBE" w:rsidP="00DF7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BBE" w:rsidRPr="00DF7BBE" w:rsidRDefault="00DF7BBE" w:rsidP="00DF7BB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7BBE">
        <w:rPr>
          <w:rFonts w:ascii="Times New Roman" w:eastAsia="Times New Roman" w:hAnsi="Times New Roman" w:cs="Times New Roman"/>
          <w:sz w:val="28"/>
          <w:szCs w:val="28"/>
        </w:rPr>
        <w:t>Рабочая программа  составлена  в соответствии с   федеральным  государственного образовательного  стандарта начального общего образования (приказ Министерства образования науки от 06. 10. 2009 года) серии «Стандарты второго поколения»</w:t>
      </w:r>
      <w:proofErr w:type="gramStart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F7BBE" w:rsidRPr="00DF7BBE" w:rsidRDefault="00DF7BBE" w:rsidP="00DF7BBE">
      <w:pPr>
        <w:spacing w:after="0" w:line="240" w:lineRule="auto"/>
        <w:ind w:left="-426" w:right="281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«Математика В. Н.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(Москва Издательский центр «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»  2013год) концепции «Начальная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века» 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   Программа обеспечена следующим </w:t>
      </w:r>
      <w:r w:rsidRPr="00DF7BBE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учебно-методическим комплектом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Start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F7BBE" w:rsidRPr="00DF7BBE" w:rsidRDefault="00DF7BBE" w:rsidP="00DF7BBE">
      <w:pPr>
        <w:tabs>
          <w:tab w:val="left" w:pos="610"/>
        </w:tabs>
        <w:spacing w:after="0" w:line="240" w:lineRule="auto"/>
        <w:ind w:left="-426" w:right="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В. Н. Программа четырехлетней начальной школы по математике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проект «На</w:t>
      </w:r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чальная школа XXI века» / В. Н. </w:t>
      </w: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. - М.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spellStart"/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2012.</w:t>
      </w:r>
    </w:p>
    <w:p w:rsidR="00DF7BBE" w:rsidRPr="00DF7BBE" w:rsidRDefault="00DF7BBE" w:rsidP="00DF7BBE">
      <w:pPr>
        <w:tabs>
          <w:tab w:val="left" w:pos="663"/>
        </w:tabs>
        <w:spacing w:after="0" w:line="240" w:lineRule="auto"/>
        <w:ind w:left="-426" w:right="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В. Н. Математика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I класс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учебник для учащихся общеобразовательных учреждений : в 2 ч. Ч. 1,2 / В. Н. </w:t>
      </w: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, Е. Э. </w:t>
      </w: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Кочурова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, О. А. </w:t>
      </w: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Рыдзе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. - М.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spellStart"/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2012 год.</w:t>
      </w:r>
    </w:p>
    <w:p w:rsidR="00DF7BBE" w:rsidRPr="00DF7BBE" w:rsidRDefault="00DF7BBE" w:rsidP="00DF7BBE">
      <w:pPr>
        <w:tabs>
          <w:tab w:val="left" w:pos="625"/>
        </w:tabs>
        <w:spacing w:after="0" w:line="240" w:lineRule="auto"/>
        <w:ind w:left="-426" w:right="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Кочурова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Е. Э. Математика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1 класс : рабочая тетрадь № 1, № 2, № 3 для учащихся общеобразова</w:t>
      </w:r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тельных учреждений / Е. Э. </w:t>
      </w: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Кочурова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. - М.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spellStart"/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2012 год.</w:t>
      </w:r>
    </w:p>
    <w:p w:rsidR="00DF7BBE" w:rsidRPr="00DF7BBE" w:rsidRDefault="00DF7BBE" w:rsidP="00DF7BBE">
      <w:pPr>
        <w:tabs>
          <w:tab w:val="left" w:pos="620"/>
        </w:tabs>
        <w:spacing w:after="0" w:line="240" w:lineRule="auto"/>
        <w:ind w:left="-426" w:right="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В. Н. Математика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1 класс : методика обучения / В. Н. </w:t>
      </w: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, Е. Э. </w:t>
      </w: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Кочу</w:t>
      </w:r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рова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. О. А. </w:t>
      </w: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Рыдзе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- М.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spellStart"/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2012.</w:t>
      </w:r>
    </w:p>
    <w:p w:rsidR="00DF7BBE" w:rsidRPr="00DF7BBE" w:rsidRDefault="00DF7BBE" w:rsidP="00DF7BBE">
      <w:pPr>
        <w:tabs>
          <w:tab w:val="left" w:pos="620"/>
        </w:tabs>
        <w:spacing w:after="0" w:line="240" w:lineRule="auto"/>
        <w:ind w:left="-426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, В. Н.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Математика в начальной школе. Проверочные и контрольные работы  Оценка знаний: методическое пособие / В. Н.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>, Т. В. Юдачева. - М.</w:t>
      </w:r>
      <w:proofErr w:type="gramStart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>, 2012.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Математика: 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2 класс: учебник для учащихся общеобразовательных учреждений: в 2 ч. Ч. 1,2/ В.Н.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- 3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>, 2012. - (На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Математика</w:t>
      </w:r>
      <w:r w:rsidRPr="00DF7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2 класс: рабочие тетради для учащихся общеобразовательных учрежде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ний: в 2 ч. Ч. 1,2/ В.Н;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- 4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2012  год. - (Начальная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Дружим с математикой: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2 класс: рабочая тетрадь для учащихся общеобразователь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учреждений / Е.Э.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Кочурова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- 2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2012 год. - (Начальная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Математика в начальной школ</w:t>
      </w:r>
      <w:r w:rsidRPr="00DF7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е: 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проверочные и контрольные работы: методическое пособие / В.Н.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>, 2012. - (Оценка знаний).</w:t>
      </w:r>
      <w:r w:rsidRPr="00DF7BB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Математика: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3 класс: учебник для учащихся общеобразовательных учреждений: в 2 ч. Ч. 1,2/ В.Н.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- 3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>, 2015. - (На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Математика: 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3 класс: рабочие тетради для учащихся общеобразовательных учрежде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ний: в 2 ч. Ч. 1,2/ В.Н;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- 4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2012 год. - (Начальная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Дружим с математикой: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3 класс: рабочая тетрадь для учащихся общеобразователь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учреждений / Е.Э.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Кочурова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- 2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2017 год. - (Начальная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Математика в начальной </w:t>
      </w:r>
      <w:proofErr w:type="spellStart"/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школе</w:t>
      </w:r>
      <w:proofErr w:type="gramStart"/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F7BBE">
        <w:rPr>
          <w:rFonts w:ascii="Times New Roman" w:eastAsia="Times New Roman" w:hAnsi="Times New Roman" w:cs="Times New Roman"/>
          <w:sz w:val="28"/>
          <w:szCs w:val="28"/>
        </w:rPr>
        <w:t>роверочные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работы: методическое пособие / В.Н.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>, 2012. - (Оценка знаний).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Математика</w:t>
      </w:r>
      <w:proofErr w:type="gramStart"/>
      <w:r w:rsidRPr="00DF7BB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учреждений: в 2 ч. Ч. 1,2/ В.Н.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- 3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>, 2015. - (На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Математика: 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4  класс: рабочие тетради для учащихся общеобразовательных учрежде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ний: в 2 ч. Ч. 1,2/ В.Н;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- 4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2017 год. - (Начальная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Дружим с математикой: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4 класс: рабочая тетрадь для учащихся общеобразователь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учреждений / Е.Э.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Кочурова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- 2 изд.,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2017 год. - (Начальная школа </w:t>
      </w:r>
      <w:r w:rsidRPr="00DF7BB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века).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Математика в начальной </w:t>
      </w:r>
      <w:proofErr w:type="spellStart"/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школе</w:t>
      </w:r>
      <w:proofErr w:type="gramStart"/>
      <w:r w:rsidRPr="00DF7BB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F7B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F7BBE">
        <w:rPr>
          <w:rFonts w:ascii="Times New Roman" w:eastAsia="Times New Roman" w:hAnsi="Times New Roman" w:cs="Times New Roman"/>
          <w:sz w:val="28"/>
          <w:szCs w:val="28"/>
        </w:rPr>
        <w:t>роверочные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работы: методическое пособие / В.Н.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 xml:space="preserve">, Т.В. Юдачева. - М.: </w:t>
      </w:r>
      <w:proofErr w:type="spellStart"/>
      <w:r w:rsidRPr="00DF7BBE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DF7BBE">
        <w:rPr>
          <w:rFonts w:ascii="Times New Roman" w:eastAsia="Times New Roman" w:hAnsi="Times New Roman" w:cs="Times New Roman"/>
          <w:sz w:val="28"/>
          <w:szCs w:val="28"/>
        </w:rPr>
        <w:t>, 2012. - (Оценка знаний).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BBE" w:rsidRPr="00DF7BBE" w:rsidRDefault="00DF7BBE" w:rsidP="00DF7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>Рабочая  программа   составлена  на 132  часа в 1 классе</w:t>
      </w:r>
      <w:proofErr w:type="gramStart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DF7BBE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 2-4 классе 136 часов.</w:t>
      </w:r>
    </w:p>
    <w:p w:rsidR="00DF7BBE" w:rsidRPr="00DF7BBE" w:rsidRDefault="00DF7BBE" w:rsidP="00DF7BBE">
      <w:pPr>
        <w:shd w:val="clear" w:color="auto" w:fill="FFFFFF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BBE" w:rsidRPr="00DF7BBE" w:rsidRDefault="00DF7BBE" w:rsidP="00DF7BBE">
      <w:pPr>
        <w:shd w:val="clear" w:color="auto" w:fill="FFFFFF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BBE" w:rsidRPr="00DF7BBE" w:rsidRDefault="00DF7BBE" w:rsidP="00DF7BBE">
      <w:pPr>
        <w:shd w:val="clear" w:color="auto" w:fill="FFFFFF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BBE" w:rsidRPr="00DF7BBE" w:rsidRDefault="00DF7BBE" w:rsidP="00DF7BBE">
      <w:pPr>
        <w:shd w:val="clear" w:color="auto" w:fill="FFFFFF"/>
        <w:spacing w:after="0" w:line="240" w:lineRule="auto"/>
        <w:ind w:right="10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A1D" w:rsidRDefault="00017A1D"/>
    <w:sectPr w:rsidR="0001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BBE"/>
    <w:rsid w:val="00017A1D"/>
    <w:rsid w:val="00D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2</cp:revision>
  <dcterms:created xsi:type="dcterms:W3CDTF">2018-05-03T12:34:00Z</dcterms:created>
  <dcterms:modified xsi:type="dcterms:W3CDTF">2018-05-03T12:34:00Z</dcterms:modified>
</cp:coreProperties>
</file>