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A0" w:rsidRPr="00DC60A0" w:rsidRDefault="00DC60A0" w:rsidP="00DC60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Аннотация к рабочей программе по предмету «Родной язык (русский)» </w:t>
      </w:r>
      <w:bookmarkStart w:id="0" w:name="_GoBack"/>
      <w:bookmarkEnd w:id="0"/>
      <w:r w:rsidRPr="00DC60A0">
        <w:rPr>
          <w:rFonts w:ascii="Times New Roman" w:hAnsi="Times New Roman" w:cs="Times New Roman"/>
          <w:b/>
          <w:sz w:val="28"/>
          <w:szCs w:val="28"/>
          <w:lang w:bidi="ru-RU"/>
        </w:rPr>
        <w:t>5-9 классов</w:t>
      </w: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DC60A0" w:rsidRPr="00DC60A0" w:rsidRDefault="00DC60A0" w:rsidP="00DC60A0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sz w:val="28"/>
          <w:szCs w:val="28"/>
          <w:lang w:bidi="ru-RU"/>
        </w:rPr>
        <w:t>Программа по предмету «Родной язык (русский)» на уровень основного общего образования предназначена для обучающихся 5-9 классов МБОУ «</w:t>
      </w:r>
      <w:proofErr w:type="spell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Бубновская</w:t>
      </w:r>
      <w:proofErr w:type="spellEnd"/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 ООШ»,  изучающих предмет «Родной язык (русский)».</w:t>
      </w: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     Срок реализации программы: 5 лет.</w:t>
      </w: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sz w:val="28"/>
          <w:szCs w:val="28"/>
          <w:lang w:bidi="ru-RU"/>
        </w:rPr>
        <w:t>Рабочая программа по предмету «Родной язык (русский)»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цели изучения предметной области «Родной язык и родная литература».</w:t>
      </w: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   Предмет «Родной язык (русский)» входит в обязательную для изучения предметную область «Родной язык и родная литература».</w:t>
      </w: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  Количество часов по учебному плану в год:</w:t>
      </w:r>
      <w:r w:rsidRPr="00DC60A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5 </w:t>
      </w:r>
      <w:proofErr w:type="spell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. - 17 ч., 6 </w:t>
      </w:r>
      <w:proofErr w:type="spell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. – 17 ч., 7 </w:t>
      </w:r>
      <w:proofErr w:type="spell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. – 17 ч., 8 </w:t>
      </w:r>
      <w:proofErr w:type="spell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. – 17 ч., 9 </w:t>
      </w:r>
      <w:proofErr w:type="spell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DC60A0">
        <w:rPr>
          <w:rFonts w:ascii="Times New Roman" w:hAnsi="Times New Roman" w:cs="Times New Roman"/>
          <w:sz w:val="28"/>
          <w:szCs w:val="28"/>
          <w:lang w:bidi="ru-RU"/>
        </w:rPr>
        <w:t>. – 17 ч</w:t>
      </w:r>
      <w:proofErr w:type="gramStart"/>
      <w:r w:rsidRPr="00DC60A0">
        <w:rPr>
          <w:rFonts w:ascii="Times New Roman" w:hAnsi="Times New Roman" w:cs="Times New Roman"/>
          <w:sz w:val="28"/>
          <w:szCs w:val="28"/>
          <w:lang w:bidi="ru-RU"/>
        </w:rPr>
        <w:t>..</w:t>
      </w:r>
      <w:proofErr w:type="gramEnd"/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C60A0">
        <w:rPr>
          <w:rFonts w:ascii="Times New Roman" w:hAnsi="Times New Roman" w:cs="Times New Roman"/>
          <w:sz w:val="28"/>
          <w:szCs w:val="28"/>
          <w:lang w:bidi="ru-RU"/>
        </w:rPr>
        <w:t xml:space="preserve">  Количество часов по учебному плану на уровень образования: 85 ч.</w:t>
      </w: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</w:rPr>
      </w:pPr>
    </w:p>
    <w:p w:rsidR="00DC60A0" w:rsidRPr="00DC60A0" w:rsidRDefault="00DC60A0" w:rsidP="00DC60A0">
      <w:pPr>
        <w:rPr>
          <w:rFonts w:ascii="Times New Roman" w:hAnsi="Times New Roman" w:cs="Times New Roman"/>
          <w:sz w:val="28"/>
          <w:szCs w:val="28"/>
        </w:rPr>
      </w:pPr>
    </w:p>
    <w:p w:rsidR="00203BF2" w:rsidRPr="00DC60A0" w:rsidRDefault="00203BF2">
      <w:pPr>
        <w:rPr>
          <w:rFonts w:ascii="Times New Roman" w:hAnsi="Times New Roman" w:cs="Times New Roman"/>
          <w:sz w:val="28"/>
          <w:szCs w:val="28"/>
        </w:rPr>
      </w:pPr>
    </w:p>
    <w:sectPr w:rsidR="00203BF2" w:rsidRPr="00DC60A0" w:rsidSect="005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D"/>
    <w:rsid w:val="00203BF2"/>
    <w:rsid w:val="005E28BD"/>
    <w:rsid w:val="00D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2018-05-10T10:47:00Z</dcterms:created>
  <dcterms:modified xsi:type="dcterms:W3CDTF">2018-05-10T10:47:00Z</dcterms:modified>
</cp:coreProperties>
</file>